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39533B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B3AFECA" w14:textId="77777777" w:rsidR="005F1936" w:rsidRPr="008875C6" w:rsidRDefault="00000000" w:rsidP="008875C6">
      <w:pPr>
        <w:pStyle w:val="1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Детальная лекция: Паттерн 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C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#) с </w:t>
      </w:r>
      <w:proofErr w:type="spellStart"/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Blazor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и 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SQLite</w:t>
      </w:r>
    </w:p>
    <w:p w14:paraId="6E7B9714" w14:textId="77777777" w:rsidR="005F1936" w:rsidRPr="008875C6" w:rsidRDefault="00000000" w:rsidP="008875C6">
      <w:pPr>
        <w:pStyle w:val="2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1. Введение: Декомпозиция сложности с помощью 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CQRS</w:t>
      </w:r>
    </w:p>
    <w:p w14:paraId="7330C33C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Традиционные подходы к разработке программного обеспечения, основанные на единой модели данных и монолитном слое бизнес-логики, часто сталкиваются с проблемами масштабируемости, производительности и поддержки по мере роста сложности приложения. Паттерн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Command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Query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Responsibility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Segregation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предлагает элегантное решение этих проблем, разделяя операции, которые изменяют данные (команды), от операций, которые их извлекают (запросы).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разделение является ключевым для создания гибких, производительных и масштабируемых систем, поскольку оно позволяет независимо оптимизировать каждую часть.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</w:t>
      </w:r>
    </w:p>
    <w:p w14:paraId="249C4BB6" w14:textId="77777777" w:rsidR="005F1936" w:rsidRPr="008875C6" w:rsidRDefault="00000000" w:rsidP="008875C6">
      <w:pPr>
        <w:pStyle w:val="3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1.1. От принципа </w:t>
      </w:r>
      <w:r w:rsidRPr="008875C6">
        <w:rPr>
          <w:rFonts w:ascii="Times New Roman" w:eastAsia="Google Sans" w:hAnsi="Times New Roman" w:cs="Times New Roman"/>
          <w:color w:val="1B1C1D"/>
        </w:rPr>
        <w:t>CQS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 к паттерну </w:t>
      </w:r>
      <w:r w:rsidRPr="008875C6">
        <w:rPr>
          <w:rFonts w:ascii="Times New Roman" w:eastAsia="Google Sans" w:hAnsi="Times New Roman" w:cs="Times New Roman"/>
          <w:color w:val="1B1C1D"/>
        </w:rPr>
        <w:t>CQRS</w:t>
      </w:r>
    </w:p>
    <w:p w14:paraId="46FA1966" w14:textId="0121C258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Корни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уходят в фундаментальный принцип объектно-ориентированного программирования, известный как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Command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Query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Separation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), сформулированный Бертраном Мейером. Этот принцип гласит, что каждый метод должен либо изменять состояние объекта (быть 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командой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), либо возвращать данные (быть 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запросом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но не делать и то, и другое одновременно.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Например, метод</w:t>
      </w:r>
      <w:r w:rsidR="008875C6"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Add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коллекции является командой, так как он изменяет состояние, а метод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Count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запросом, так как он только возвращает данные.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Паттерн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масштабирует эту идею на архитектурный уровень, полностью разделяя логику и модели данных всего приложения на две отдельные части.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</w:p>
    <w:p w14:paraId="03AD349A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традиционном монолитном приложении одна и та же модель данных и один и тот же слой логики используются как для записи (операции, требующие строгой валидации, надежных транзакций и высокого уровня безопасности), так и для чтения (операции, где критически важны скорость и оптимизация для отображения в пользовательском интерфейсе). Это создает внутреннее противоречие.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же разрывает этот порочный круг. Он признает, что цели операций записи и чтения различны, и поэтому позволяет использовать для каждой из них специализированные модели.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Такое разделение ответственности делает код более прозрачным и облегчает его поддержку, поскольку каждая часть выполняет только одну, четко определенную задачу.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26C7AF05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559219B3" w14:textId="77777777" w:rsidR="005F1936" w:rsidRPr="008875C6" w:rsidRDefault="00000000" w:rsidP="008875C6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lang w:val="ru-RU"/>
        </w:rPr>
        <w:t>1.2. Роль Медиатора</w:t>
      </w:r>
    </w:p>
    <w:p w14:paraId="0E52FE72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Для эффективной реализации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необходим механизм, который бы управлял потоком команд и запросов, направляя их к нужным обработчикам. Таким механизмом является паттерн "Медиатор", а библиотека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его наиболее популярная реализация в экосистеме.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68AD837F" w14:textId="433307D5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выполняет роль центрального диспетчера, который обеспечивает полную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декуплировку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(развязку) между отправителем (например,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Blazor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-компонент или контроллер в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 получателем (обработчиком команды или запроса).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Вместо того чтобы отправитель напрямую создавать и вызывать</w:t>
      </w:r>
      <w:r w:rsidR="008875C6"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new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AddProductCommandHandler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(), он просто отправляет команду или запрос с помощью медиатора (_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mediator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Send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command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)).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затем автоматически находит и вызывает соответствующий обработчик.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639A8D34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Эта архитектура предоставляет несколько ключевых преимуществ:</w:t>
      </w:r>
    </w:p>
    <w:p w14:paraId="3B27FD93" w14:textId="77777777" w:rsidR="005F1936" w:rsidRPr="008875C6" w:rsidRDefault="00000000" w:rsidP="008875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Снижение связанности: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Компоненты приложения не зависят друг от друга напрямую. Контроллер или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Blazor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-компонент зависит только от интерфейса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IMediator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а обработчик — только от своего типа команды или запроса.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Это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значительно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упрощает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управление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зависимостями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и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изменениями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в коде.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</w:rPr>
        <w:t>1</w:t>
      </w:r>
    </w:p>
    <w:p w14:paraId="0837C9A5" w14:textId="77777777" w:rsidR="005F1936" w:rsidRPr="008875C6" w:rsidRDefault="00000000" w:rsidP="008875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Упрощение тестирования: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Отправитель и обработчик могут быть протестированы независимо, так как они не имеют прямых зависимостей друг от друга.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позволяет писать чистые и сфокусированные юнит-тесты.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</w:p>
    <w:p w14:paraId="5F3F7F3A" w14:textId="77777777" w:rsidR="005F1936" w:rsidRPr="008875C6" w:rsidRDefault="00000000" w:rsidP="008875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Гибкость и расширяемость: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Возможность легко добавить новое поведение к любому запросу с помощью конвейера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Pipeline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не изменяя основной код обработчиков. Это позволяет реализовать сквозные задачи, такие как логирование или валидация, централизованно.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</w:p>
    <w:p w14:paraId="2200CE6E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Без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реализация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была бы чрезмерно сложной, требуя ручного управления зависимостями и множеством прямых вызовов. Таким образом,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является не просто вспомогательной библиотекой, а стратегическим выбором, который делает паттерн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управляемым и практичным в реальных проектах.</w:t>
      </w:r>
    </w:p>
    <w:p w14:paraId="13FC1D31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49F8A25D" w14:textId="77777777" w:rsidR="005F1936" w:rsidRPr="008875C6" w:rsidRDefault="00000000" w:rsidP="008875C6">
      <w:pPr>
        <w:pStyle w:val="2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2. Архитектурная модель: Детализация и расширение</w:t>
      </w:r>
    </w:p>
    <w:p w14:paraId="6279A126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6F282710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726F7F1B" w14:textId="77777777" w:rsidR="005F1936" w:rsidRPr="008875C6" w:rsidRDefault="00000000" w:rsidP="008875C6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lang w:val="ru-RU"/>
        </w:rPr>
        <w:lastRenderedPageBreak/>
        <w:t>2.1. Модель команд (</w:t>
      </w:r>
      <w:r w:rsidRPr="008875C6">
        <w:rPr>
          <w:rFonts w:ascii="Times New Roman" w:eastAsia="Google Sans" w:hAnsi="Times New Roman" w:cs="Times New Roman"/>
          <w:color w:val="1B1C1D"/>
        </w:rPr>
        <w:t>The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 </w:t>
      </w:r>
      <w:r w:rsidRPr="008875C6">
        <w:rPr>
          <w:rFonts w:ascii="Times New Roman" w:eastAsia="Google Sans" w:hAnsi="Times New Roman" w:cs="Times New Roman"/>
          <w:color w:val="1B1C1D"/>
        </w:rPr>
        <w:t>Write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 </w:t>
      </w:r>
      <w:r w:rsidRPr="008875C6">
        <w:rPr>
          <w:rFonts w:ascii="Times New Roman" w:eastAsia="Google Sans" w:hAnsi="Times New Roman" w:cs="Times New Roman"/>
          <w:color w:val="1B1C1D"/>
        </w:rPr>
        <w:t>Model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>)</w:t>
      </w:r>
    </w:p>
    <w:p w14:paraId="5FBC8138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Модель команд отвечает за все операции, которые изменяют состояние системы. Это сердце бизнес-логики приложения.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Она включает в себя два основных компонента:</w:t>
      </w:r>
    </w:p>
    <w:p w14:paraId="5DB63016" w14:textId="77777777" w:rsidR="005F1936" w:rsidRPr="008875C6" w:rsidRDefault="00000000" w:rsidP="008875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Команды (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Commands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Это неизменяемые объекты-сообщения, которые передают </w:t>
      </w:r>
      <w:r w:rsidRPr="008875C6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намерение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пользователя выполнить определенное бизнес-действие. Важно, чтобы команды представляли собой осмысленные задачи, а не низкоуровневые операции с данными. Например, вместо команды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SetReservationStatusToReserved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более подходящей является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BookHotelRoomCommand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так как она лучше отражает бизнес-процесс.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315FA7AA" w14:textId="77777777" w:rsidR="005F1936" w:rsidRPr="008875C6" w:rsidRDefault="00000000" w:rsidP="008875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Обработчики команд (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Command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Handlers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 Это классы, которые получают команду и выполняют всю необходимую бизнес-логику для ее обработки. Они отвечают за валидацию, взаимодействие с хранилищем данных и изменение состояния системы.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Часто обработчики команд работают с так называемыми "агрегатами"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Aggregate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Root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из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Domain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Driven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Design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DDD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которые представляют собой кластеры связанных объектов, обеспечивающих целостность данных в рамках одной транзакции.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3DAFFF46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23E0E418" w14:textId="77777777" w:rsidR="005F1936" w:rsidRPr="008875C6" w:rsidRDefault="00000000" w:rsidP="008875C6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lang w:val="ru-RU"/>
        </w:rPr>
        <w:t>2.2. Модель запросов (</w:t>
      </w:r>
      <w:r w:rsidRPr="008875C6">
        <w:rPr>
          <w:rFonts w:ascii="Times New Roman" w:eastAsia="Google Sans" w:hAnsi="Times New Roman" w:cs="Times New Roman"/>
          <w:color w:val="1B1C1D"/>
        </w:rPr>
        <w:t>The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 </w:t>
      </w:r>
      <w:r w:rsidRPr="008875C6">
        <w:rPr>
          <w:rFonts w:ascii="Times New Roman" w:eastAsia="Google Sans" w:hAnsi="Times New Roman" w:cs="Times New Roman"/>
          <w:color w:val="1B1C1D"/>
        </w:rPr>
        <w:t>Read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 </w:t>
      </w:r>
      <w:r w:rsidRPr="008875C6">
        <w:rPr>
          <w:rFonts w:ascii="Times New Roman" w:eastAsia="Google Sans" w:hAnsi="Times New Roman" w:cs="Times New Roman"/>
          <w:color w:val="1B1C1D"/>
        </w:rPr>
        <w:t>Model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>)</w:t>
      </w:r>
    </w:p>
    <w:p w14:paraId="2B4E8E6A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Модель запросов отвечает исключительно за получение данных. Эта часть приложения не содержит бизнес-логики и никогда не изменяет состояние системы.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Она состоит из:</w:t>
      </w:r>
    </w:p>
    <w:p w14:paraId="7FBA4AED" w14:textId="77777777" w:rsidR="005F1936" w:rsidRPr="008875C6" w:rsidRDefault="00000000" w:rsidP="008875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Запросы (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Queries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Это неизменяемые объекты, которые передают </w:t>
      </w:r>
      <w:r w:rsidRPr="008875C6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требование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на получение данных. Как и команды, они должны быть описательными и отражать потребность клиента в информации, например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GetAllProductsQuery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28D95ECF" w14:textId="77777777" w:rsidR="005F1936" w:rsidRPr="008875C6" w:rsidRDefault="00000000" w:rsidP="008875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Обработчики запросов (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Query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Handlers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Это классы, которые извлекают данные из хранилища и преобразуют их в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DTO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-объекты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Data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Transfer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Object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), оптимизированные для отображения в пользовательском интерфейсе. Поскольку они не содержат бизнес-логики, их можно оптимизировать для максимальной скорости чтения, например, используя кэширование или сложные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SQL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-запросы без ограничений, накладываемых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ORM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3616F6A7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Разделение моделей записи и чтения позволяет использовать разные схемы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данных, что является ключевым преимуществом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то время как модель записи может использовать нормализованную схему, оптимизированную для транзакций и обеспечения целостности, модель чтения может использовать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денормализованные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"материализованные представления"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materialized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views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чтобы избежать сложных соединений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joins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 обеспечить мгновенное получение данных.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2A013B23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0C4678B9" w14:textId="77777777" w:rsidR="005F1936" w:rsidRPr="008875C6" w:rsidRDefault="00000000" w:rsidP="008875C6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lang w:val="ru-RU"/>
        </w:rPr>
        <w:t>2.3. Сравнение подходов к хранилищу</w:t>
      </w:r>
    </w:p>
    <w:p w14:paraId="29C4EB04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Представленный в запросе пример с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Blazor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SQLite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демонстрирует базовый, но очень эффективный подход к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где обе модели — и записи, и чтения — используют одну и ту же базу данных.</w:t>
      </w:r>
    </w:p>
    <w:p w14:paraId="0278C93B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6ECC8890" w14:textId="77777777" w:rsidR="005F1936" w:rsidRPr="008875C6" w:rsidRDefault="00000000" w:rsidP="008875C6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Единая база данных (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Simple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)</w:t>
      </w:r>
    </w:p>
    <w:p w14:paraId="0F931D9D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этом случае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-паттерн применяется на логическом уровне, разделяя код, но используя единую физическую базу данных. Это простейшая форма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которая позволяет получить значительные преимущества от разделения ответственности без излишней сложности.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Такой подход идеально подходит для большинства приложений, поскольку устраняет необходимость в управлении распределенными системами и проблемами синхронизации данных.</w:t>
      </w:r>
    </w:p>
    <w:p w14:paraId="19E3B773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50017F15" w14:textId="77777777" w:rsidR="005F1936" w:rsidRPr="008875C6" w:rsidRDefault="00000000" w:rsidP="008875C6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Раздельные базы данных (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Advanced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)</w:t>
      </w:r>
    </w:p>
    <w:p w14:paraId="7E58F483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Более продвинутая форма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предполагает использование отдельных физических баз данных для операций записи и чтения.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35A92F3D" w14:textId="77777777" w:rsidR="005F1936" w:rsidRPr="008875C6" w:rsidRDefault="00000000" w:rsidP="008875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База данных для записи (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Write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Database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Оптимизирована для высокой надежности и атомарных транзакций.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Обычно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это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традиционная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реляционная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СУБД.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</w:rPr>
        <w:t>10</w:t>
      </w:r>
    </w:p>
    <w:p w14:paraId="3686157F" w14:textId="77777777" w:rsidR="005F1936" w:rsidRPr="008875C6" w:rsidRDefault="00000000" w:rsidP="008875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База данных для чтения (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Read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Database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Оптимизирована для скорости чтения. Это может быть кэш (например,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Redis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поисковый движок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Elasticsearch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или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NoSQL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-база данных, где данные хранятся в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денормализованном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виде, готовом для быстрого отображения.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10</w:t>
      </w:r>
    </w:p>
    <w:p w14:paraId="50F376E9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Такая архитектура позволяет независимо масштабировать каждую часть, что крайне важно для высоконагруженных систем, где количество операций чтения в разы превосходит количество операций записи.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</w:p>
    <w:p w14:paraId="2725B751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6CF65CC4" w14:textId="77777777" w:rsidR="005F1936" w:rsidRPr="008875C6" w:rsidRDefault="00000000" w:rsidP="008875C6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lastRenderedPageBreak/>
        <w:t>Проблема итоговой согласованности (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Eventual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Consistency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)</w:t>
      </w:r>
    </w:p>
    <w:p w14:paraId="51ED6077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При использовании раздельных баз данных возникает проблема "итоговой согласованности"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eventual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consistency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означает, что после изменения данных в базе записи они не сразу отражаются в базе чтения. Возникает временная задержка, в течение которой данные в модели чтения могут быть устаревшими.</w:t>
      </w:r>
    </w:p>
    <w:p w14:paraId="1A9A9A63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Eventual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consistency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компромисс между производительностью, доступностью и строгой согласованностью данных.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13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системах с высокими требованиями к производительности и доступности, таких как социальные сети или торговые платформы, этот компромисс часто оправдан. Однако для приложений, где важна абсолютная согласованность данных в реальном времени (например, финансовые транзакции), этот подход может быть неприемлем.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Управление итоговой согласованностью требует тщательного проектирования, но дает возможность создавать системы, способные выдерживать колоссальные нагрузки.</w:t>
      </w:r>
    </w:p>
    <w:p w14:paraId="382183AF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78C5A17E" w14:textId="77777777" w:rsidR="005F1936" w:rsidRPr="008875C6" w:rsidRDefault="00000000" w:rsidP="008875C6">
      <w:pPr>
        <w:pStyle w:val="2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3. Расширение функционала: Конвейер </w:t>
      </w:r>
      <w:proofErr w:type="spellStart"/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MediatR</w:t>
      </w:r>
      <w:proofErr w:type="spellEnd"/>
    </w:p>
    <w:p w14:paraId="0C326331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 предоставленном примере отсутствуют сквозные задачи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cross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cutting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concerns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), такие как валидация или логирование, которые являются неотъемлемой частью любого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production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-приложения.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предоставляет мощный механизм для централизованного решения этих проблем — конвейер запросов (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Pipeline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</w:p>
    <w:p w14:paraId="0413F76A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0D076238" w14:textId="77777777" w:rsidR="005F1936" w:rsidRPr="008875C6" w:rsidRDefault="00000000" w:rsidP="008875C6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3.1. Что такое конвейер </w:t>
      </w:r>
      <w:proofErr w:type="spellStart"/>
      <w:r w:rsidRPr="008875C6">
        <w:rPr>
          <w:rFonts w:ascii="Times New Roman" w:eastAsia="Google Sans" w:hAnsi="Times New Roman" w:cs="Times New Roman"/>
          <w:color w:val="1B1C1D"/>
        </w:rPr>
        <w:t>MediatR</w:t>
      </w:r>
      <w:proofErr w:type="spellEnd"/>
      <w:r w:rsidRPr="008875C6">
        <w:rPr>
          <w:rFonts w:ascii="Times New Roman" w:eastAsia="Google Sans" w:hAnsi="Times New Roman" w:cs="Times New Roman"/>
          <w:color w:val="1B1C1D"/>
          <w:lang w:val="ru-RU"/>
        </w:rPr>
        <w:t>?</w:t>
      </w:r>
    </w:p>
    <w:p w14:paraId="62A45195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Конвейер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архитектурный шаблон, который позволяет реализовать логику, "оборачивающую" обработчик запроса. Он основан на паттерне "Декоратор"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Decorator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Pattern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где каждая часть конвейера добавляет функциональность к следующему компоненту в цепочке.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15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достигается путем реализации интерфейса</w:t>
      </w:r>
    </w:p>
    <w:p w14:paraId="54DABF3B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IPipelineBehavior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TRequest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TResponse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&gt;.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8</w:t>
      </w:r>
    </w:p>
    <w:p w14:paraId="66E72F2B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Каждый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IPipelineBehavior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имеет метод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Handle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который принимает входящий запрос и делегат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next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представляющий следующий шаг в конвейере. Это позволяет выполнять логику </w:t>
      </w:r>
      <w:r w:rsidRPr="008875C6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до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r w:rsidRPr="008875C6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после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фактического вызова основного обработчика, обеспечивая централизованное и повторно используемое управление такими задачами, как:</w:t>
      </w:r>
    </w:p>
    <w:p w14:paraId="4E0984AC" w14:textId="77777777" w:rsidR="005F1936" w:rsidRPr="008875C6" w:rsidRDefault="00000000" w:rsidP="008875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lastRenderedPageBreak/>
        <w:t>Логирование: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Запись информации о запросе и ответе.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8</w:t>
      </w:r>
    </w:p>
    <w:p w14:paraId="5E33A495" w14:textId="77777777" w:rsidR="005F1936" w:rsidRPr="008875C6" w:rsidRDefault="00000000" w:rsidP="008875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Валидация: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Проверка данных перед выполнением бизнес-логики.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7E3DC9C2" w14:textId="77777777" w:rsidR="005F1936" w:rsidRPr="008875C6" w:rsidRDefault="00000000" w:rsidP="008875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Кэширование: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Проверка наличия данных в кэше.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</w:t>
      </w:r>
    </w:p>
    <w:p w14:paraId="23720B51" w14:textId="77777777" w:rsidR="005F1936" w:rsidRPr="008875C6" w:rsidRDefault="00000000" w:rsidP="008875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Управление транзакциями: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Обеспечение атомарности операций.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5</w:t>
      </w:r>
    </w:p>
    <w:p w14:paraId="6928F55F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Конвейер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позволяет разработчику избавиться от дублирования кода в обработчиках и придерживаться принципа единой ответственности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Single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Responsibility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Principle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поскольку каждый обработчик занимается только своей основной задачей.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15</w:t>
      </w:r>
    </w:p>
    <w:p w14:paraId="635A1A45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12AEC454" w14:textId="77777777" w:rsidR="005F1936" w:rsidRPr="008875C6" w:rsidRDefault="00000000" w:rsidP="008875C6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lang w:val="ru-RU"/>
        </w:rPr>
        <w:t>3.2. Практическая реализация: Примеры поведения</w:t>
      </w:r>
    </w:p>
    <w:p w14:paraId="07076492" w14:textId="77777777" w:rsidR="005F1936" w:rsidRPr="008875C6" w:rsidRDefault="00000000" w:rsidP="008875C6">
      <w:pPr>
        <w:pStyle w:val="4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Поведение для логирования (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Logging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Behavior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)</w:t>
      </w:r>
    </w:p>
    <w:p w14:paraId="2C83B60F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24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Для реализации централизованного логирования создается класс, который оборачивает каждый запрос.</w:t>
      </w:r>
    </w:p>
    <w:p w14:paraId="4D03DBFD" w14:textId="77777777" w:rsidR="005F1936" w:rsidRPr="008875C6" w:rsidRDefault="005F1936" w:rsidP="008875C6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281B64BC" w14:textId="77777777" w:rsidR="005F1936" w:rsidRPr="008875C6" w:rsidRDefault="00000000" w:rsidP="008875C6">
      <w:pPr>
        <w:pStyle w:val="a7"/>
        <w:rPr>
          <w:rFonts w:ascii="Times New Roman" w:hAnsi="Times New Roman" w:cs="Times New Roman"/>
          <w:color w:val="1B1C1D"/>
          <w:sz w:val="28"/>
          <w:szCs w:val="28"/>
          <w:shd w:val="clear" w:color="auto" w:fill="F0F4F9"/>
        </w:rPr>
      </w:pPr>
      <w:r w:rsidRPr="008875C6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LoggingBehavior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TRequest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TResponse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 xml:space="preserve">&gt; : 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IPipelineBehavior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TRequest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TResponse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&gt;</w:t>
      </w:r>
      <w:r w:rsidRPr="008875C6">
        <w:rPr>
          <w:rFonts w:ascii="Times New Roman" w:hAnsi="Times New Roman" w:cs="Times New Roman"/>
          <w:sz w:val="28"/>
          <w:szCs w:val="28"/>
        </w:rPr>
        <w:br/>
        <w:t>{</w:t>
      </w:r>
      <w:r w:rsidRPr="008875C6">
        <w:rPr>
          <w:rFonts w:ascii="Times New Roman" w:hAnsi="Times New Roman" w:cs="Times New Roman"/>
          <w:sz w:val="28"/>
          <w:szCs w:val="28"/>
        </w:rPr>
        <w:br/>
        <w:t xml:space="preserve">    private 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readonly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ILogger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LoggingBehavior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TRequest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TResponse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&gt;&gt; _logger;</w:t>
      </w:r>
      <w:r w:rsidRPr="008875C6">
        <w:rPr>
          <w:rFonts w:ascii="Times New Roman" w:hAnsi="Times New Roman" w:cs="Times New Roman"/>
          <w:sz w:val="28"/>
          <w:szCs w:val="28"/>
        </w:rPr>
        <w:br/>
      </w:r>
      <w:r w:rsidRPr="008875C6">
        <w:rPr>
          <w:rFonts w:ascii="Times New Roman" w:hAnsi="Times New Roman" w:cs="Times New Roman"/>
          <w:sz w:val="28"/>
          <w:szCs w:val="28"/>
        </w:rPr>
        <w:br/>
        <w:t xml:space="preserve">    public 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LoggingBehavior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ILogger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LoggingBehavior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TRequest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TResponse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&gt;&gt; logger)</w:t>
      </w:r>
      <w:r w:rsidRPr="008875C6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8875C6">
        <w:rPr>
          <w:rFonts w:ascii="Times New Roman" w:hAnsi="Times New Roman" w:cs="Times New Roman"/>
          <w:sz w:val="28"/>
          <w:szCs w:val="28"/>
        </w:rPr>
        <w:br/>
        <w:t xml:space="preserve">        _logger = logger;</w:t>
      </w:r>
      <w:r w:rsidRPr="008875C6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8875C6">
        <w:rPr>
          <w:rFonts w:ascii="Times New Roman" w:hAnsi="Times New Roman" w:cs="Times New Roman"/>
          <w:sz w:val="28"/>
          <w:szCs w:val="28"/>
        </w:rPr>
        <w:br/>
      </w:r>
      <w:r w:rsidRPr="008875C6">
        <w:rPr>
          <w:rFonts w:ascii="Times New Roman" w:hAnsi="Times New Roman" w:cs="Times New Roman"/>
          <w:sz w:val="28"/>
          <w:szCs w:val="28"/>
        </w:rPr>
        <w:br/>
        <w:t xml:space="preserve">    public async Task&lt;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TResponse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&gt; Handle(</w:t>
      </w:r>
      <w:r w:rsidRPr="008875C6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TRequest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 xml:space="preserve"> request,</w:t>
      </w:r>
      <w:r w:rsidRPr="008875C6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CancellationToken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cancellationToken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,</w:t>
      </w:r>
      <w:r w:rsidRPr="008875C6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RequestHandlerDelegate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TResponse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&gt; next)</w:t>
      </w:r>
      <w:r w:rsidRPr="008875C6">
        <w:rPr>
          <w:rFonts w:ascii="Times New Roman" w:hAnsi="Times New Roman" w:cs="Times New Roman"/>
          <w:sz w:val="28"/>
          <w:szCs w:val="28"/>
        </w:rPr>
        <w:br/>
        <w:t xml:space="preserve">    {</w:t>
      </w:r>
      <w:r w:rsidRPr="008875C6">
        <w:rPr>
          <w:rFonts w:ascii="Times New Roman" w:hAnsi="Times New Roman" w:cs="Times New Roman"/>
          <w:sz w:val="28"/>
          <w:szCs w:val="28"/>
        </w:rPr>
        <w:br/>
        <w:t xml:space="preserve">        _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logger.LogInformation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($" Handling command/query: {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typeof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TRequest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).Name}");</w:t>
      </w:r>
      <w:r w:rsidRPr="008875C6">
        <w:rPr>
          <w:rFonts w:ascii="Times New Roman" w:hAnsi="Times New Roman" w:cs="Times New Roman"/>
          <w:sz w:val="28"/>
          <w:szCs w:val="28"/>
        </w:rPr>
        <w:br/>
        <w:t xml:space="preserve">        var response = await next();</w:t>
      </w:r>
      <w:r w:rsidRPr="008875C6">
        <w:rPr>
          <w:rFonts w:ascii="Times New Roman" w:hAnsi="Times New Roman" w:cs="Times New Roman"/>
          <w:sz w:val="28"/>
          <w:szCs w:val="28"/>
        </w:rPr>
        <w:br/>
        <w:t xml:space="preserve">        _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logger.LogInformation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($" Handled command/query: {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typeof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875C6">
        <w:rPr>
          <w:rFonts w:ascii="Times New Roman" w:hAnsi="Times New Roman" w:cs="Times New Roman"/>
          <w:sz w:val="28"/>
          <w:szCs w:val="28"/>
        </w:rPr>
        <w:t>TRequest</w:t>
      </w:r>
      <w:proofErr w:type="spellEnd"/>
      <w:r w:rsidRPr="008875C6">
        <w:rPr>
          <w:rFonts w:ascii="Times New Roman" w:hAnsi="Times New Roman" w:cs="Times New Roman"/>
          <w:sz w:val="28"/>
          <w:szCs w:val="28"/>
        </w:rPr>
        <w:t>).Name}");</w:t>
      </w:r>
      <w:r w:rsidRPr="008875C6">
        <w:rPr>
          <w:rFonts w:ascii="Times New Roman" w:hAnsi="Times New Roman" w:cs="Times New Roman"/>
          <w:sz w:val="28"/>
          <w:szCs w:val="28"/>
        </w:rPr>
        <w:br/>
        <w:t xml:space="preserve">        return response;</w:t>
      </w:r>
      <w:r w:rsidRPr="008875C6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8875C6">
        <w:rPr>
          <w:rFonts w:ascii="Times New Roman" w:hAnsi="Times New Roman" w:cs="Times New Roman"/>
          <w:sz w:val="28"/>
          <w:szCs w:val="28"/>
        </w:rPr>
        <w:br/>
        <w:t>}</w:t>
      </w:r>
      <w:r w:rsidRPr="008875C6">
        <w:rPr>
          <w:rFonts w:ascii="Times New Roman" w:hAnsi="Times New Roman" w:cs="Times New Roman"/>
          <w:sz w:val="28"/>
          <w:szCs w:val="28"/>
        </w:rPr>
        <w:br/>
      </w:r>
    </w:p>
    <w:p w14:paraId="3DF44262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Такое поведение регистрируется в файле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Program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с помощью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AddTransient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typeof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IPipelineBehavior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&lt;,&gt;),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typeof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LoggingBehavior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&lt;,&gt;));.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8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После этого каждый запрос, отправленный через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будет автоматически регистрироваться в журнале, что обеспечивает целостный аудит без необходимости вручную добавлять логику в каждый обработчик.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8</w:t>
      </w:r>
    </w:p>
    <w:p w14:paraId="5EA38B62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43270A04" w14:textId="77777777" w:rsidR="005F1936" w:rsidRPr="008875C6" w:rsidRDefault="00000000" w:rsidP="008875C6">
      <w:pPr>
        <w:pStyle w:val="4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Поведение для валидации (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Validation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Behavior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)</w:t>
      </w:r>
    </w:p>
    <w:p w14:paraId="4BB80602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6DCB4A4C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Валидация является одной из наиболее распространенных сквозных задач. Здесь существует два подхода:</w:t>
      </w:r>
    </w:p>
    <w:p w14:paraId="2AEE4211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Подход 1: Централизованная валидация в конвейере с </w:t>
      </w:r>
      <w:proofErr w:type="spellStart"/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FluentValidation</w:t>
      </w:r>
      <w:proofErr w:type="spellEnd"/>
    </w:p>
    <w:p w14:paraId="116954C7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Этот подход предполагает использование популярной библиотеки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FluentValidation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централизованной валидации запросов. Логика проверки отделяется от обработчиков и размещается в отдельных классах-валидаторах.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10E61E87" w14:textId="77777777" w:rsidR="005F1936" w:rsidRPr="008875C6" w:rsidRDefault="00000000" w:rsidP="008875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Установка</w:t>
      </w:r>
      <w:proofErr w:type="spellEnd"/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пакетов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Добавление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FluentValidation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 xml:space="preserve"> и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FluentValidation.DependencyInjectionExtensions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.</w:t>
      </w:r>
    </w:p>
    <w:p w14:paraId="672DD86A" w14:textId="77777777" w:rsidR="005F1936" w:rsidRPr="008875C6" w:rsidRDefault="00000000" w:rsidP="008875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Регистрация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Валидаторы регистрируются в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DI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-контейнере с помощью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builder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Services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AddValidatorsFromAssembly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(...).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64D43D43" w14:textId="77777777" w:rsidR="005F1936" w:rsidRPr="008875C6" w:rsidRDefault="00000000" w:rsidP="008875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Поведение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Создается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ValidationBehavior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который получает все валидаторы для данного типа запроса, выполняет их и в случае ошибок выбрасывает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FluentValidation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ValidationException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3D3F1C9D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Этот метод позволяет очистить обработчики от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валидационной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логики, делая их более сфокусированными на бизнес-правилах.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9</w:t>
      </w:r>
    </w:p>
    <w:p w14:paraId="441011BB" w14:textId="77777777" w:rsidR="008875C6" w:rsidRPr="008875C6" w:rsidRDefault="008875C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</w:p>
    <w:p w14:paraId="393994BE" w14:textId="318B3229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Подход 2: "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Parse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, 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Don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'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t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Validate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" (Разбирай, а не валидируй)</w:t>
      </w:r>
    </w:p>
    <w:p w14:paraId="710C1177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Альтернативный, более строгий подход, основанный на принципах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DDD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гласит: "Разбирай, а не валидируй".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16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Он утверждает, что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невалидные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данные не должны даже передаваться по системе. Вместо этого, валидация должна происходить непосредственно при создании команды. Если данные не соответствуют бизнес-правилам (например, длина имени продукта меньше трех символов), команда просто не может быть создана.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16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Это делает бизнес-правила явными в самой модели и предотвращает ненужную нагрузку на систему, связанную с обработкой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невалидных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запросов.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16</w:t>
      </w:r>
    </w:p>
    <w:p w14:paraId="7706F744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Выбор между этими двумя подходами зависит от философии команды и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требований к архитектуре. Валидация в конвейере с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FluentValidation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является более гибкой и привычной, в то время как "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Parse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Don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'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Validate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" обеспечивает более строгую, безопасную и теоретически обоснованную модель.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16</w:t>
      </w:r>
    </w:p>
    <w:p w14:paraId="6148E16A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целом, конвейер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мощный инструмент, который превращает базовый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-проект в надежную и поддерживаемую систему, готовую к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production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-среде.</w:t>
      </w:r>
    </w:p>
    <w:p w14:paraId="43FC8722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49D90535" w14:textId="77777777" w:rsidR="005F1936" w:rsidRPr="008875C6" w:rsidRDefault="00000000" w:rsidP="008875C6">
      <w:pPr>
        <w:pStyle w:val="2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4. Тестирование: Обеспечение надежности</w:t>
      </w:r>
    </w:p>
    <w:p w14:paraId="25A9A4A3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781DC7A5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Разделение логики на команды и запросы в рамках паттерна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делает систему </w:t>
      </w:r>
      <w:r w:rsidRPr="008875C6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ru-RU"/>
        </w:rPr>
        <w:t>более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тестируемой. Вместо тестирования больших, монолитных классов-репозиториев, разработчик получает небольшие, сфокусированные обработчики, которые легко изолировать и тестировать.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17</w:t>
      </w:r>
    </w:p>
    <w:p w14:paraId="2980FB41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5433BF42" w14:textId="77777777" w:rsidR="005F1936" w:rsidRPr="008875C6" w:rsidRDefault="00000000" w:rsidP="008875C6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lang w:val="ru-RU"/>
        </w:rPr>
        <w:t>4.1. Юнит-тестирование (</w:t>
      </w:r>
      <w:r w:rsidRPr="008875C6">
        <w:rPr>
          <w:rFonts w:ascii="Times New Roman" w:eastAsia="Google Sans" w:hAnsi="Times New Roman" w:cs="Times New Roman"/>
          <w:color w:val="1B1C1D"/>
        </w:rPr>
        <w:t>Unit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 </w:t>
      </w:r>
      <w:r w:rsidRPr="008875C6">
        <w:rPr>
          <w:rFonts w:ascii="Times New Roman" w:eastAsia="Google Sans" w:hAnsi="Times New Roman" w:cs="Times New Roman"/>
          <w:color w:val="1B1C1D"/>
        </w:rPr>
        <w:t>Testing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>)</w:t>
      </w:r>
    </w:p>
    <w:p w14:paraId="26234C73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Цель юнит-тестирования — проверить поведение отдельного компонента, такого как обработчик команды или запроса, в полной изоляции.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17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этом случае все внешние зависимости, например</w:t>
      </w:r>
    </w:p>
    <w:p w14:paraId="3338A867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ApplicationDbContext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должны быть заменены на "дублеров"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test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doubles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—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моки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mocks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или заглушки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stubs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</w:p>
    <w:p w14:paraId="1FA13BFB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тестирования обработчика, который зависит от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можно использовать библиотеку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Moq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0786C761" w14:textId="77777777" w:rsidR="005F1936" w:rsidRPr="008875C6" w:rsidRDefault="00000000" w:rsidP="008875C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Создание </w:t>
      </w:r>
      <w:proofErr w:type="spellStart"/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мока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Создается мок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IDbContext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имитации поведения реальной базы данных.</w:t>
      </w:r>
    </w:p>
    <w:p w14:paraId="589B9ABF" w14:textId="77777777" w:rsidR="005F1936" w:rsidRPr="008875C6" w:rsidRDefault="00000000" w:rsidP="008875C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Изоляция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В тест передается мок, а не реальный экземпляр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DbContext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648C684D" w14:textId="77777777" w:rsidR="005F1936" w:rsidRPr="008875C6" w:rsidRDefault="00000000" w:rsidP="008875C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Проверка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 Тест проверяет, что обработчик выполнил свою логику корректно (например, вызвал _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context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Products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Add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() и _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context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SaveChangesAsync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()).</w:t>
      </w:r>
    </w:p>
    <w:p w14:paraId="798A46C8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Этот подход позволяет убедиться, что бизнес-логика внутри обработчика работает правильно, не полагаясь на работоспособность реальной базы данных.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7</w:t>
      </w:r>
    </w:p>
    <w:p w14:paraId="48CA6DAD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18DE6BFA" w14:textId="77777777" w:rsidR="005F1936" w:rsidRPr="008875C6" w:rsidRDefault="00000000" w:rsidP="008875C6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lang w:val="ru-RU"/>
        </w:rPr>
        <w:t>4.2. Интеграционное тестирование (</w:t>
      </w:r>
      <w:r w:rsidRPr="008875C6">
        <w:rPr>
          <w:rFonts w:ascii="Times New Roman" w:eastAsia="Google Sans" w:hAnsi="Times New Roman" w:cs="Times New Roman"/>
          <w:color w:val="1B1C1D"/>
        </w:rPr>
        <w:t>Integration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 </w:t>
      </w:r>
      <w:r w:rsidRPr="008875C6">
        <w:rPr>
          <w:rFonts w:ascii="Times New Roman" w:eastAsia="Google Sans" w:hAnsi="Times New Roman" w:cs="Times New Roman"/>
          <w:color w:val="1B1C1D"/>
        </w:rPr>
        <w:t>Testing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>)</w:t>
      </w:r>
    </w:p>
    <w:p w14:paraId="27E11F67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027E7422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В отличие от юнит-тестов, интеграционные тесты проверяют, как различные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компоненты системы —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HTTP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-контроллеры,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обработчики и 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реальная база данных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работают вместе как единое целое.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17</w:t>
      </w:r>
    </w:p>
    <w:p w14:paraId="4839FB4B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интеграционного тестирования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ASP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NET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Core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-приложений рекомендуется использовать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WebApplicationFactory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19</w:t>
      </w:r>
    </w:p>
    <w:p w14:paraId="736A35E6" w14:textId="77777777" w:rsidR="005F1936" w:rsidRPr="008875C6" w:rsidRDefault="00000000" w:rsidP="008875C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Настройка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Создается тестовый проект, который использует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WebApplicationFactory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запуска приложения в памяти.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19</w:t>
      </w:r>
    </w:p>
    <w:p w14:paraId="4CA2BE9A" w14:textId="77777777" w:rsidR="005F1936" w:rsidRPr="008875C6" w:rsidRDefault="00000000" w:rsidP="008875C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Тестирование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Используя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HttpClient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тест отправляет реальные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HTTP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-запросы к приложению (например,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POST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/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products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или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GET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/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products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и проверяет, что ответ соответствует ожиданиям.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19</w:t>
      </w:r>
    </w:p>
    <w:p w14:paraId="1A76F223" w14:textId="77777777" w:rsidR="005F1936" w:rsidRPr="008875C6" w:rsidRDefault="00000000" w:rsidP="008875C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База данных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Интеграционные тесты часто используют отдельную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in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memory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базу данных (например,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SqliteInMemory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тестов) или контейнер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Docker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тестирования с реальной СУБД.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6</w:t>
      </w:r>
    </w:p>
    <w:p w14:paraId="6033FA89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Цель такого тестирования — убедиться, что весь сквозной "путь" запроса, от его получения до сохранения в БД, работает без сбоев.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17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Интеграционные тесты особенно важны в архитектуре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поскольку они проверяют, что все слои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API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обработчики, БД) корректно взаимодействуют между собой.</w:t>
      </w:r>
    </w:p>
    <w:p w14:paraId="451F4118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5B112210" w14:textId="77777777" w:rsidR="005F1936" w:rsidRPr="008875C6" w:rsidRDefault="00000000" w:rsidP="008875C6">
      <w:pPr>
        <w:pStyle w:val="2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5. Продвинутые концепции: 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Event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Sourcing</w:t>
      </w:r>
    </w:p>
    <w:p w14:paraId="3B578225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</w:p>
    <w:p w14:paraId="2728A37A" w14:textId="77777777" w:rsidR="005F1936" w:rsidRPr="008875C6" w:rsidRDefault="00000000" w:rsidP="008875C6">
      <w:pPr>
        <w:pStyle w:val="3"/>
        <w:spacing w:before="0" w:after="0" w:line="275" w:lineRule="auto"/>
        <w:jc w:val="both"/>
        <w:rPr>
          <w:rFonts w:ascii="Times New Roman" w:eastAsia="Google Sans" w:hAnsi="Times New Roman" w:cs="Times New Roman"/>
          <w:color w:val="1B1C1D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5.1. Что такое </w:t>
      </w:r>
      <w:r w:rsidRPr="008875C6">
        <w:rPr>
          <w:rFonts w:ascii="Times New Roman" w:eastAsia="Google Sans" w:hAnsi="Times New Roman" w:cs="Times New Roman"/>
          <w:color w:val="1B1C1D"/>
        </w:rPr>
        <w:t>Event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 </w:t>
      </w:r>
      <w:r w:rsidRPr="008875C6">
        <w:rPr>
          <w:rFonts w:ascii="Times New Roman" w:eastAsia="Google Sans" w:hAnsi="Times New Roman" w:cs="Times New Roman"/>
          <w:color w:val="1B1C1D"/>
        </w:rPr>
        <w:t>Sourcing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>?</w:t>
      </w:r>
    </w:p>
    <w:p w14:paraId="3772235D" w14:textId="14876EBA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Event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Sourcing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ES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— это архитектурный паттерн, который хранит каждое изменение состояния приложения как последовательность неизменяемых событий. Вместо того чтобы сохранять только текущее состояние объекта, система сохраняет все события, которые привели к этому состоянию.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11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Например, в банковской системе вместо сохранения текущего баланса счета,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Event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Sourcing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будет хранить все транзакции (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DepositEvent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WithdrawalEvent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которые когда-либо произошли. Текущий баланс можно "воспроизвести", применив эти события в хронологическом порядке.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21</w:t>
      </w:r>
    </w:p>
    <w:p w14:paraId="30C36D25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Журнал событий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Event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Store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становится единственным источником истины. Поскольку события неизменяемы, они формируют полный и аудируемый журнал всех изменений, которые когда-либо происходили в системе.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11</w:t>
      </w:r>
    </w:p>
    <w:p w14:paraId="543EED6C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0D271EEE" w14:textId="77777777" w:rsidR="005F1936" w:rsidRPr="008875C6" w:rsidRDefault="00000000" w:rsidP="008875C6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5.2. </w:t>
      </w:r>
      <w:r w:rsidRPr="008875C6">
        <w:rPr>
          <w:rFonts w:ascii="Times New Roman" w:eastAsia="Google Sans" w:hAnsi="Times New Roman" w:cs="Times New Roman"/>
          <w:color w:val="1B1C1D"/>
        </w:rPr>
        <w:t>CQRS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 + </w:t>
      </w:r>
      <w:r w:rsidRPr="008875C6">
        <w:rPr>
          <w:rFonts w:ascii="Times New Roman" w:eastAsia="Google Sans" w:hAnsi="Times New Roman" w:cs="Times New Roman"/>
          <w:color w:val="1B1C1D"/>
        </w:rPr>
        <w:t>Event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 </w:t>
      </w:r>
      <w:r w:rsidRPr="008875C6">
        <w:rPr>
          <w:rFonts w:ascii="Times New Roman" w:eastAsia="Google Sans" w:hAnsi="Times New Roman" w:cs="Times New Roman"/>
          <w:color w:val="1B1C1D"/>
        </w:rPr>
        <w:t>Sourcing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>: Мощное сочетание</w:t>
      </w:r>
    </w:p>
    <w:p w14:paraId="4155F562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465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Event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Sourcing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естественным образом дополняет и усиливает паттерн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lastRenderedPageBreak/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21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такой архитектуре:</w:t>
      </w:r>
    </w:p>
    <w:p w14:paraId="19B39575" w14:textId="77777777" w:rsidR="005F1936" w:rsidRPr="008875C6" w:rsidRDefault="00000000" w:rsidP="008875C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Модель записи (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Write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Model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 Журнал событий становится единственным источником истины для модели записи.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Когда приходит команда (</w:t>
      </w:r>
      <w:r w:rsidRPr="008875C6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AddProductCommand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обработчик команды генерирует соответствующее событие (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ProductAddedEvent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 и сохраняет его в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Event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Store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</w:p>
    <w:p w14:paraId="19796FB7" w14:textId="77777777" w:rsidR="005F1936" w:rsidRPr="008875C6" w:rsidRDefault="00000000" w:rsidP="008875C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Модель чтения (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Read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Model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)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 Модель чтения строит свои оптимизированные представления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materialized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views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), "воспроизводя" события из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Event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Store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Например, для создания представления "все продукты" система будет считывать все события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ProductAddedEvent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ProductUpdatedEvent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и создавать на их основе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денормализованные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представления, которые будут использоваться для быстрых запросов.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62BF7A86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Это сочетание решает проблему итоговой согласованности в распределенных системах, так как модель чтения всегда может быть перестроена на основе единственного источника истины — журнала событий.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Однако это также добавляет значительную сложность, связанную с обработкой событий и их синхронизацией.</w:t>
      </w:r>
    </w:p>
    <w:p w14:paraId="66CC459D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</w:p>
    <w:p w14:paraId="45977732" w14:textId="77777777" w:rsidR="005F1936" w:rsidRPr="008875C6" w:rsidRDefault="00000000" w:rsidP="008875C6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5.3. События и нотификации </w:t>
      </w:r>
      <w:proofErr w:type="spellStart"/>
      <w:r w:rsidRPr="008875C6">
        <w:rPr>
          <w:rFonts w:ascii="Times New Roman" w:eastAsia="Google Sans" w:hAnsi="Times New Roman" w:cs="Times New Roman"/>
          <w:color w:val="1B1C1D"/>
        </w:rPr>
        <w:t>MediatR</w:t>
      </w:r>
      <w:proofErr w:type="spellEnd"/>
    </w:p>
    <w:p w14:paraId="3476B3FD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Для реализации событийной архитектуры в рамках одного процесса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предоставляет механизм нотификаций (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INotification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). В отличие от команд и запросов, у которых есть только один обработчик, нотификации могут иметь несколько обработчиков (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INotificationHandler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), которые могут реагировать на одно и то же событие.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22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Например, после сохранения заказа в базе данных обработчик команды может опубликовать нотификацию</w:t>
      </w:r>
    </w:p>
    <w:p w14:paraId="48E3B35F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OrderCreatedNotification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Эта нотификация может быть подхвачена несколькими обработчиками, которые работают параллельно: один отправляет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email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-уведомление клиенту, другой создает запись в логе для аудита, третий обновляет кэш.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22</w:t>
      </w:r>
    </w:p>
    <w:p w14:paraId="626521C5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С версии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v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12 разработчики могут настраивать стратегию публикации нотификаций:</w:t>
      </w:r>
    </w:p>
    <w:p w14:paraId="5CCD6FBC" w14:textId="77777777" w:rsidR="005F1936" w:rsidRPr="008875C6" w:rsidRDefault="00000000" w:rsidP="008875C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ForeachAwaitPublisher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: Стратегия по умолчанию, которая выполняет обработчики последовательно.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22</w:t>
      </w:r>
    </w:p>
    <w:p w14:paraId="50447216" w14:textId="77777777" w:rsidR="005F1936" w:rsidRPr="008875C6" w:rsidRDefault="00000000" w:rsidP="008875C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TaskWhenAllPublisher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: Выполняет все обработчики параллельно, что может значительно улучшить производительность, особенно в сценариях,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где обработчики выполняют независимые длительные операции (например, отправка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HTTP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-запросов).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22</w:t>
      </w:r>
    </w:p>
    <w:p w14:paraId="6CD99A52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73021DF1" w14:textId="77777777" w:rsidR="005F1936" w:rsidRPr="008875C6" w:rsidRDefault="00000000" w:rsidP="008875C6">
      <w:pPr>
        <w:pStyle w:val="2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6. Сравнение и заключение</w:t>
      </w:r>
    </w:p>
    <w:p w14:paraId="6076E9E7" w14:textId="2EFAB710" w:rsidR="005F1936" w:rsidRPr="008875C6" w:rsidRDefault="008875C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ab/>
      </w:r>
      <w:r w:rsidR="00000000"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 xml:space="preserve">6.1. Когда использовать и когда избегать </w:t>
      </w:r>
      <w:r w:rsidR="00000000" w:rsidRPr="008875C6">
        <w:rPr>
          <w:rFonts w:ascii="Times New Roman" w:eastAsia="Google Sans" w:hAnsi="Times New Roman" w:cs="Times New Roman"/>
          <w:color w:val="1B1C1D"/>
          <w:sz w:val="28"/>
          <w:szCs w:val="28"/>
        </w:rPr>
        <w:t>CQRS</w:t>
      </w:r>
      <w:r w:rsidR="00000000" w:rsidRPr="008875C6">
        <w:rPr>
          <w:rFonts w:ascii="Times New Roman" w:eastAsia="Google Sans" w:hAnsi="Times New Roman" w:cs="Times New Roman"/>
          <w:color w:val="1B1C1D"/>
          <w:sz w:val="28"/>
          <w:szCs w:val="28"/>
          <w:lang w:val="ru-RU"/>
        </w:rPr>
        <w:t>?</w:t>
      </w:r>
    </w:p>
    <w:p w14:paraId="677F389C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Паттерн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мощный инструмент, но он не является универсальным решением для всех задач. Его применение должно быть обосновано и соответствовать требованиям проекта.</w:t>
      </w:r>
    </w:p>
    <w:p w14:paraId="16ABA34C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Таблица 1: Сравнение 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CRUD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 xml:space="preserve"> и </w:t>
      </w: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CQRS</w:t>
      </w:r>
    </w:p>
    <w:tbl>
      <w:tblPr>
        <w:tblStyle w:val="a8"/>
        <w:tblW w:w="9360" w:type="dxa"/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5F1936" w:rsidRPr="008875C6" w14:paraId="50F6134D" w14:textId="77777777" w:rsidTr="008875C6">
        <w:tc>
          <w:tcPr>
            <w:tcW w:w="3120" w:type="dxa"/>
          </w:tcPr>
          <w:p w14:paraId="51A4604B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Параметр</w:t>
            </w:r>
            <w:proofErr w:type="spellEnd"/>
          </w:p>
        </w:tc>
        <w:tc>
          <w:tcPr>
            <w:tcW w:w="3120" w:type="dxa"/>
          </w:tcPr>
          <w:p w14:paraId="2A0EF43D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Традиционный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CRUD</w:t>
            </w:r>
          </w:p>
        </w:tc>
        <w:tc>
          <w:tcPr>
            <w:tcW w:w="3120" w:type="dxa"/>
          </w:tcPr>
          <w:p w14:paraId="1ABC9D95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Паттерн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CQRS</w:t>
            </w:r>
          </w:p>
        </w:tc>
      </w:tr>
      <w:tr w:rsidR="005F1936" w:rsidRPr="008875C6" w14:paraId="11648387" w14:textId="77777777" w:rsidTr="008875C6">
        <w:tc>
          <w:tcPr>
            <w:tcW w:w="3120" w:type="dxa"/>
          </w:tcPr>
          <w:p w14:paraId="0B4F5754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Модель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данных</w:t>
            </w:r>
            <w:proofErr w:type="spellEnd"/>
          </w:p>
        </w:tc>
        <w:tc>
          <w:tcPr>
            <w:tcW w:w="3120" w:type="dxa"/>
          </w:tcPr>
          <w:p w14:paraId="7DD5E9A2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Единая модель для чтения и записи</w:t>
            </w:r>
          </w:p>
        </w:tc>
        <w:tc>
          <w:tcPr>
            <w:tcW w:w="3120" w:type="dxa"/>
          </w:tcPr>
          <w:p w14:paraId="1270EDEE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Раздельные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модели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(Write/Read)</w:t>
            </w:r>
          </w:p>
        </w:tc>
      </w:tr>
      <w:tr w:rsidR="005F1936" w:rsidRPr="008875C6" w14:paraId="6EC14EA0" w14:textId="77777777" w:rsidTr="008875C6">
        <w:tc>
          <w:tcPr>
            <w:tcW w:w="3120" w:type="dxa"/>
          </w:tcPr>
          <w:p w14:paraId="58169122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Бизнес-логика</w:t>
            </w:r>
            <w:proofErr w:type="spellEnd"/>
          </w:p>
        </w:tc>
        <w:tc>
          <w:tcPr>
            <w:tcW w:w="3120" w:type="dxa"/>
          </w:tcPr>
          <w:p w14:paraId="74CA9CF1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Смешанная в одном слое (репозиторий/сервис)</w:t>
            </w:r>
          </w:p>
        </w:tc>
        <w:tc>
          <w:tcPr>
            <w:tcW w:w="3120" w:type="dxa"/>
          </w:tcPr>
          <w:p w14:paraId="1BF3B05B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Раздельная: логика записи в обработчиках команд, логика чтения отсутствует</w:t>
            </w:r>
          </w:p>
        </w:tc>
      </w:tr>
      <w:tr w:rsidR="005F1936" w:rsidRPr="008875C6" w14:paraId="6587B32D" w14:textId="77777777" w:rsidTr="008875C6">
        <w:tc>
          <w:tcPr>
            <w:tcW w:w="3120" w:type="dxa"/>
          </w:tcPr>
          <w:p w14:paraId="08F2397A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Масштабируемость</w:t>
            </w:r>
            <w:proofErr w:type="spellEnd"/>
          </w:p>
        </w:tc>
        <w:tc>
          <w:tcPr>
            <w:tcW w:w="3120" w:type="dxa"/>
          </w:tcPr>
          <w:p w14:paraId="4F93BFC8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Ограниченная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(</w:t>
            </w: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монолит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)</w:t>
            </w:r>
          </w:p>
        </w:tc>
        <w:tc>
          <w:tcPr>
            <w:tcW w:w="3120" w:type="dxa"/>
          </w:tcPr>
          <w:p w14:paraId="723139EA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Независимое масштабирование операций чтения и записи</w:t>
            </w:r>
          </w:p>
        </w:tc>
      </w:tr>
      <w:tr w:rsidR="005F1936" w:rsidRPr="008875C6" w14:paraId="06637B44" w14:textId="77777777" w:rsidTr="008875C6">
        <w:tc>
          <w:tcPr>
            <w:tcW w:w="3120" w:type="dxa"/>
          </w:tcPr>
          <w:p w14:paraId="21F1B837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Безопасность</w:t>
            </w:r>
            <w:proofErr w:type="spellEnd"/>
          </w:p>
        </w:tc>
        <w:tc>
          <w:tcPr>
            <w:tcW w:w="3120" w:type="dxa"/>
          </w:tcPr>
          <w:p w14:paraId="5134DAEA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Ограниченная (одни и те же объекты для всех операций)</w:t>
            </w:r>
          </w:p>
        </w:tc>
        <w:tc>
          <w:tcPr>
            <w:tcW w:w="3120" w:type="dxa"/>
          </w:tcPr>
          <w:p w14:paraId="73BF210A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Повышенная (возможность применять разные политики к разным моделям)</w:t>
            </w:r>
          </w:p>
        </w:tc>
      </w:tr>
      <w:tr w:rsidR="005F1936" w:rsidRPr="008875C6" w14:paraId="6FEE4910" w14:textId="77777777" w:rsidTr="008875C6">
        <w:tc>
          <w:tcPr>
            <w:tcW w:w="3120" w:type="dxa"/>
          </w:tcPr>
          <w:p w14:paraId="317C9248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Сложность</w:t>
            </w:r>
            <w:proofErr w:type="spellEnd"/>
          </w:p>
        </w:tc>
        <w:tc>
          <w:tcPr>
            <w:tcW w:w="3120" w:type="dxa"/>
          </w:tcPr>
          <w:p w14:paraId="13049EF0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Низкая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простая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кривая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обучения</w:t>
            </w:r>
            <w:proofErr w:type="spellEnd"/>
          </w:p>
        </w:tc>
        <w:tc>
          <w:tcPr>
            <w:tcW w:w="3120" w:type="dxa"/>
          </w:tcPr>
          <w:p w14:paraId="33521B4E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Высокая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сложная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кривая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обучения</w:t>
            </w:r>
            <w:proofErr w:type="spellEnd"/>
          </w:p>
        </w:tc>
      </w:tr>
    </w:tbl>
    <w:p w14:paraId="2375E0D4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  <w:proofErr w:type="spellStart"/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Преимущества</w:t>
      </w:r>
      <w:proofErr w:type="spellEnd"/>
    </w:p>
    <w:p w14:paraId="7C3EDBC9" w14:textId="77777777" w:rsidR="005F1936" w:rsidRPr="008875C6" w:rsidRDefault="00000000" w:rsidP="008875C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Независимое масштабирование: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Операции чтения и записи могут масштабироваться независимо, что крайне важно для высоконагруженных систем, где запросов на чтение гораздо больше, чем на запись.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1282A5C2" w14:textId="77777777" w:rsidR="005F1936" w:rsidRPr="008875C6" w:rsidRDefault="00000000" w:rsidP="008875C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Гибкость схем данных: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Возможность использовать различные оптимизированные схемы данных для чтения и записи.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391DC125" w14:textId="77777777" w:rsidR="005F1936" w:rsidRPr="008875C6" w:rsidRDefault="00000000" w:rsidP="008875C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Повышенная безопасность: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Легче применять строгие политики безопасности к операциям, которые изменяют данные, так как они четко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>отделены от операций чтения.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45876EB9" w14:textId="77777777" w:rsidR="005F1936" w:rsidRPr="008875C6" w:rsidRDefault="00000000" w:rsidP="008875C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Разделение ответственности: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Четкое разделение кода на модели записи и чтения делает систему более чистой, поддерживаемой и понятной.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77AF9794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</w:pPr>
      <w:proofErr w:type="spellStart"/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</w:rPr>
        <w:t>Недостатки</w:t>
      </w:r>
      <w:proofErr w:type="spellEnd"/>
    </w:p>
    <w:p w14:paraId="265709F2" w14:textId="77777777" w:rsidR="005F1936" w:rsidRPr="008875C6" w:rsidRDefault="00000000" w:rsidP="008875C6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Повышенная сложность: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увеличивает количество классов и файлов, что может быть излишним для простых приложений.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</w:t>
      </w:r>
    </w:p>
    <w:p w14:paraId="74254215" w14:textId="77777777" w:rsidR="005F1936" w:rsidRPr="008875C6" w:rsidRDefault="00000000" w:rsidP="008875C6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Проблема итоговой согласованности: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В системах с раздельными базами данных возникает проблема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eventual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consistency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что требует дополнительного внимания к синхронизации данных.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</w:t>
      </w:r>
    </w:p>
    <w:p w14:paraId="5465102C" w14:textId="77777777" w:rsidR="005F1936" w:rsidRPr="008875C6" w:rsidRDefault="00000000" w:rsidP="008875C6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Кривая обучения: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Паттерн требует от разработчиков понимания новых концепций, что может замедлить процесс разработки на начальном этапе.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</w:t>
      </w:r>
    </w:p>
    <w:p w14:paraId="442A3B3B" w14:textId="77777777" w:rsidR="005F1936" w:rsidRPr="008875C6" w:rsidRDefault="00000000" w:rsidP="008875C6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875C6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ru-RU"/>
        </w:rPr>
        <w:t>Увеличенный объем кода: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Для реализации простой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CRUD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-операции требуется больше кода, чем в традиционном подходе.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24</w:t>
      </w:r>
    </w:p>
    <w:p w14:paraId="232F18B5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60D39C29" w14:textId="77777777" w:rsidR="005F1936" w:rsidRPr="008875C6" w:rsidRDefault="00000000" w:rsidP="008875C6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6.2. </w:t>
      </w:r>
      <w:r w:rsidRPr="008875C6">
        <w:rPr>
          <w:rFonts w:ascii="Times New Roman" w:eastAsia="Google Sans" w:hAnsi="Times New Roman" w:cs="Times New Roman"/>
          <w:color w:val="1B1C1D"/>
        </w:rPr>
        <w:t>CQRS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 </w:t>
      </w:r>
      <w:r w:rsidRPr="008875C6">
        <w:rPr>
          <w:rFonts w:ascii="Times New Roman" w:eastAsia="Google Sans" w:hAnsi="Times New Roman" w:cs="Times New Roman"/>
          <w:color w:val="1B1C1D"/>
        </w:rPr>
        <w:t>vs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. </w:t>
      </w:r>
      <w:r w:rsidRPr="008875C6">
        <w:rPr>
          <w:rFonts w:ascii="Times New Roman" w:eastAsia="Google Sans" w:hAnsi="Times New Roman" w:cs="Times New Roman"/>
          <w:color w:val="1B1C1D"/>
        </w:rPr>
        <w:t>N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>-</w:t>
      </w:r>
      <w:r w:rsidRPr="008875C6">
        <w:rPr>
          <w:rFonts w:ascii="Times New Roman" w:eastAsia="Google Sans" w:hAnsi="Times New Roman" w:cs="Times New Roman"/>
          <w:color w:val="1B1C1D"/>
        </w:rPr>
        <w:t>Tier</w:t>
      </w:r>
      <w:r w:rsidRPr="008875C6">
        <w:rPr>
          <w:rFonts w:ascii="Times New Roman" w:eastAsia="Google Sans" w:hAnsi="Times New Roman" w:cs="Times New Roman"/>
          <w:color w:val="1B1C1D"/>
          <w:lang w:val="ru-RU"/>
        </w:rPr>
        <w:t xml:space="preserve"> </w:t>
      </w:r>
      <w:r w:rsidRPr="008875C6">
        <w:rPr>
          <w:rFonts w:ascii="Times New Roman" w:eastAsia="Google Sans" w:hAnsi="Times New Roman" w:cs="Times New Roman"/>
          <w:color w:val="1B1C1D"/>
        </w:rPr>
        <w:t>Architecture</w:t>
      </w:r>
    </w:p>
    <w:p w14:paraId="6BE5E87C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Традиционная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N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-уровневая архитектура (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N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Tier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) объединяет логику чтения и записи в одном слое. Это приводит к тому, что для оптимизации производительности одной части системы приходится масштабировать всю бизнес-логику целиком, что является неэффективным расходованием ресурсов.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12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, напротив, позволяет оптимизировать каждый компонент по отдельности, что делает его более подходящим для "продвинутых веб-решений со сложными совместными контекстами" и большим количеством одновременных пользователей.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12</w:t>
      </w:r>
    </w:p>
    <w:p w14:paraId="6E14D993" w14:textId="77777777" w:rsidR="005F1936" w:rsidRPr="008875C6" w:rsidRDefault="005F1936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</w:p>
    <w:p w14:paraId="30EBD869" w14:textId="77777777" w:rsidR="005F1936" w:rsidRPr="008875C6" w:rsidRDefault="00000000" w:rsidP="008875C6">
      <w:pPr>
        <w:pStyle w:val="3"/>
        <w:spacing w:before="0" w:after="0" w:line="275" w:lineRule="auto"/>
        <w:jc w:val="center"/>
        <w:rPr>
          <w:rFonts w:ascii="Times New Roman" w:eastAsia="Google Sans" w:hAnsi="Times New Roman" w:cs="Times New Roman"/>
          <w:color w:val="1B1C1D"/>
          <w:lang w:val="ru-RU"/>
        </w:rPr>
      </w:pPr>
      <w:r w:rsidRPr="008875C6">
        <w:rPr>
          <w:rFonts w:ascii="Times New Roman" w:eastAsia="Google Sans" w:hAnsi="Times New Roman" w:cs="Times New Roman"/>
          <w:color w:val="1B1C1D"/>
          <w:lang w:val="ru-RU"/>
        </w:rPr>
        <w:t>6.3. Заключение: Путь разработчика</w:t>
      </w:r>
    </w:p>
    <w:p w14:paraId="6023E791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firstLine="720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Паттерн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— это мощный инструмент, который стоит иметь в своем арсенале. Однако его следует применять с осторожностью. Для простых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CRUD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-приложений (создание, чтение, обновление, удаление) дополнительная сложность, которую он вносит, является избыточной.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3</w:t>
      </w:r>
    </w:p>
    <w:p w14:paraId="5C778129" w14:textId="77777777" w:rsidR="005F1936" w:rsidRPr="008875C6" w:rsidRDefault="00000000" w:rsidP="008875C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</w:pP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Лучший подход — это эволюционное развитие. Начинайте с простого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CQRS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, как в предоставленном примере, используя одну базу данных. Это позволит команде освоить принципы разделения ответственности и преимущества использования </w:t>
      </w:r>
      <w:proofErr w:type="spellStart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MediatR</w:t>
      </w:r>
      <w:proofErr w:type="spellEnd"/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. И только тогда, когда возникнут реальные проблемы с производительностью или масштабированием, оправдывающие возросшую сложность, можно переходить к более продвинутым формам, таким как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lastRenderedPageBreak/>
        <w:t xml:space="preserve">раздельные базы данных или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Event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 xml:space="preserve"> 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</w:rPr>
        <w:t>Sourcing</w:t>
      </w:r>
      <w:r w:rsidRPr="008875C6">
        <w:rPr>
          <w:rFonts w:ascii="Times New Roman" w:eastAsia="Google Sans Text" w:hAnsi="Times New Roman" w:cs="Times New Roman"/>
          <w:color w:val="1B1C1D"/>
          <w:sz w:val="28"/>
          <w:szCs w:val="28"/>
          <w:lang w:val="ru-RU"/>
        </w:rPr>
        <w:t>.</w:t>
      </w:r>
      <w:r w:rsidRPr="008875C6">
        <w:rPr>
          <w:rFonts w:ascii="Times New Roman" w:eastAsia="Google Sans Text" w:hAnsi="Times New Roman" w:cs="Times New Roman"/>
          <w:color w:val="575B5F"/>
          <w:sz w:val="28"/>
          <w:szCs w:val="28"/>
          <w:vertAlign w:val="superscript"/>
          <w:lang w:val="ru-RU"/>
        </w:rPr>
        <w:t>18</w:t>
      </w:r>
    </w:p>
    <w:tbl>
      <w:tblPr>
        <w:tblStyle w:val="a8"/>
        <w:tblW w:w="9360" w:type="dxa"/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5F1936" w:rsidRPr="008875C6" w14:paraId="5686E773" w14:textId="77777777" w:rsidTr="008875C6">
        <w:tc>
          <w:tcPr>
            <w:tcW w:w="3120" w:type="dxa"/>
          </w:tcPr>
          <w:p w14:paraId="6FA2F9C7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Тип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поведения</w:t>
            </w:r>
            <w:proofErr w:type="spellEnd"/>
          </w:p>
        </w:tc>
        <w:tc>
          <w:tcPr>
            <w:tcW w:w="3120" w:type="dxa"/>
          </w:tcPr>
          <w:p w14:paraId="5A55391C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Назначение</w:t>
            </w:r>
            <w:proofErr w:type="spellEnd"/>
          </w:p>
        </w:tc>
        <w:tc>
          <w:tcPr>
            <w:tcW w:w="3120" w:type="dxa"/>
          </w:tcPr>
          <w:p w14:paraId="127CBDB8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Используемые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8875C6">
              <w:rPr>
                <w:rFonts w:ascii="Times New Roman" w:eastAsia="Google Sans Text" w:hAnsi="Times New Roman" w:cs="Times New Roman"/>
                <w:b/>
                <w:color w:val="1B1C1D"/>
                <w:sz w:val="28"/>
                <w:szCs w:val="28"/>
              </w:rPr>
              <w:t>технологии</w:t>
            </w:r>
            <w:proofErr w:type="spellEnd"/>
          </w:p>
        </w:tc>
      </w:tr>
      <w:tr w:rsidR="005F1936" w:rsidRPr="008875C6" w14:paraId="1A0F58E7" w14:textId="77777777" w:rsidTr="008875C6">
        <w:tc>
          <w:tcPr>
            <w:tcW w:w="3120" w:type="dxa"/>
          </w:tcPr>
          <w:p w14:paraId="106A1C0B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Логирование</w:t>
            </w:r>
            <w:proofErr w:type="spellEnd"/>
          </w:p>
        </w:tc>
        <w:tc>
          <w:tcPr>
            <w:tcW w:w="3120" w:type="dxa"/>
          </w:tcPr>
          <w:p w14:paraId="51C28FBC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Запись информации о входящих запросах и ответах</w:t>
            </w:r>
          </w:p>
        </w:tc>
        <w:tc>
          <w:tcPr>
            <w:tcW w:w="3120" w:type="dxa"/>
          </w:tcPr>
          <w:p w14:paraId="301112EA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ILogger</w:t>
            </w:r>
            <w:proofErr w:type="spellEnd"/>
          </w:p>
        </w:tc>
      </w:tr>
      <w:tr w:rsidR="005F1936" w:rsidRPr="008875C6" w14:paraId="563C364C" w14:textId="77777777" w:rsidTr="008875C6">
        <w:tc>
          <w:tcPr>
            <w:tcW w:w="3120" w:type="dxa"/>
          </w:tcPr>
          <w:p w14:paraId="59D24ABE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Валидация</w:t>
            </w:r>
            <w:proofErr w:type="spellEnd"/>
          </w:p>
        </w:tc>
        <w:tc>
          <w:tcPr>
            <w:tcW w:w="3120" w:type="dxa"/>
          </w:tcPr>
          <w:p w14:paraId="738A3708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Централизованная проверка данных перед выполнением логики</w:t>
            </w:r>
          </w:p>
        </w:tc>
        <w:tc>
          <w:tcPr>
            <w:tcW w:w="3120" w:type="dxa"/>
          </w:tcPr>
          <w:p w14:paraId="186E3036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FluentValidation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, </w:t>
            </w: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IPipelineBehavior</w:t>
            </w:r>
            <w:proofErr w:type="spellEnd"/>
          </w:p>
        </w:tc>
      </w:tr>
      <w:tr w:rsidR="005F1936" w:rsidRPr="008875C6" w14:paraId="4A115DAD" w14:textId="77777777" w:rsidTr="008875C6">
        <w:tc>
          <w:tcPr>
            <w:tcW w:w="3120" w:type="dxa"/>
          </w:tcPr>
          <w:p w14:paraId="5EFBE1AA" w14:textId="77777777" w:rsidR="005F1936" w:rsidRPr="008875C6" w:rsidRDefault="00000000" w:rsidP="008875C6">
            <w:pPr>
              <w:pStyle w:val="a7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hAnsi="Times New Roman" w:cs="Times New Roman"/>
                <w:sz w:val="28"/>
                <w:szCs w:val="28"/>
              </w:rPr>
              <w:t>Управление</w:t>
            </w:r>
            <w:proofErr w:type="spellEnd"/>
            <w:r w:rsidRPr="008875C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875C6">
              <w:rPr>
                <w:rFonts w:ascii="Times New Roman" w:hAnsi="Times New Roman" w:cs="Times New Roman"/>
                <w:sz w:val="28"/>
                <w:szCs w:val="28"/>
              </w:rPr>
              <w:t>транзакциями</w:t>
            </w:r>
            <w:proofErr w:type="spellEnd"/>
          </w:p>
        </w:tc>
        <w:tc>
          <w:tcPr>
            <w:tcW w:w="3120" w:type="dxa"/>
          </w:tcPr>
          <w:p w14:paraId="000D31B8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Обеспечение атомарности операций, затрагивающих несколько сущностей</w:t>
            </w:r>
          </w:p>
        </w:tc>
        <w:tc>
          <w:tcPr>
            <w:tcW w:w="3120" w:type="dxa"/>
          </w:tcPr>
          <w:p w14:paraId="15391618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DbContext</w:t>
            </w:r>
            <w:proofErr w:type="spellEnd"/>
          </w:p>
        </w:tc>
      </w:tr>
      <w:tr w:rsidR="005F1936" w:rsidRPr="008875C6" w14:paraId="356939F1" w14:textId="77777777" w:rsidTr="008875C6">
        <w:tc>
          <w:tcPr>
            <w:tcW w:w="3120" w:type="dxa"/>
          </w:tcPr>
          <w:p w14:paraId="17439DDF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Обработка</w:t>
            </w:r>
            <w:proofErr w:type="spellEnd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 xml:space="preserve"> </w:t>
            </w:r>
            <w:proofErr w:type="spellStart"/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исключений</w:t>
            </w:r>
            <w:proofErr w:type="spellEnd"/>
          </w:p>
        </w:tc>
        <w:tc>
          <w:tcPr>
            <w:tcW w:w="3120" w:type="dxa"/>
          </w:tcPr>
          <w:p w14:paraId="180C241E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</w:pPr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  <w:lang w:val="ru-RU"/>
              </w:rPr>
              <w:t>Централизованная обработка ошибок в едином месте</w:t>
            </w:r>
          </w:p>
        </w:tc>
        <w:tc>
          <w:tcPr>
            <w:tcW w:w="3120" w:type="dxa"/>
          </w:tcPr>
          <w:p w14:paraId="24D25DE7" w14:textId="77777777" w:rsidR="005F1936" w:rsidRPr="008875C6" w:rsidRDefault="00000000" w:rsidP="00887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</w:pPr>
            <w:r w:rsidRPr="008875C6">
              <w:rPr>
                <w:rFonts w:ascii="Times New Roman" w:eastAsia="Google Sans Text" w:hAnsi="Times New Roman" w:cs="Times New Roman"/>
                <w:color w:val="1B1C1D"/>
                <w:sz w:val="28"/>
                <w:szCs w:val="28"/>
              </w:rPr>
              <w:t>try/catch</w:t>
            </w:r>
          </w:p>
        </w:tc>
      </w:tr>
    </w:tbl>
    <w:p w14:paraId="20E08FEB" w14:textId="77777777" w:rsidR="005F1936" w:rsidRPr="008875C6" w:rsidRDefault="00000000" w:rsidP="008875C6">
      <w:pPr>
        <w:pStyle w:val="4"/>
        <w:spacing w:before="480" w:after="0"/>
        <w:jc w:val="center"/>
        <w:rPr>
          <w:rFonts w:ascii="Times New Roman" w:eastAsia="Google Sans" w:hAnsi="Times New Roman" w:cs="Times New Roman"/>
          <w:sz w:val="28"/>
          <w:szCs w:val="28"/>
        </w:rPr>
      </w:pP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Источники</w:t>
      </w:r>
      <w:proofErr w:type="spellEnd"/>
    </w:p>
    <w:p w14:paraId="61FDFB24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CQRS Pattern - Azure Architecture Center | Microsoft Learn,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5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https://learn.microsoft.com/en-us/azure/architecture/patterns/cqrs</w:t>
        </w:r>
      </w:hyperlink>
    </w:p>
    <w:p w14:paraId="67988CEF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CQRS Design Pattern C# - Code with Shadman,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6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https://codewithshadman.com/cqrs-design-pattern-csharp/</w:t>
        </w:r>
      </w:hyperlink>
    </w:p>
    <w:p w14:paraId="6263AC80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CQRS Software Architecture Pattern: The Good, the Bad, and the ...,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7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https://medium.com/@emer.kurbegovic/cqrs-software-architecture-pattern-the-good-the-bad-and-the-ugly-efe48e8dcd14</w:t>
        </w:r>
      </w:hyperlink>
    </w:p>
    <w:p w14:paraId="24DD981F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Applying simplified CQRS and DDD patterns in a microservice - .NET | Microsoft Learn,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8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https://learn.microsoft.com/en-us/dotnet/architecture/microservices/microservice-ddd-cqrs-patterns/apply-simplified-microservice-cqrs-ddd-patterns</w:t>
        </w:r>
      </w:hyperlink>
    </w:p>
    <w:p w14:paraId="6421AD22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Mastering Cross-Cutting Concerns with the Mediator R in .NET | by Ashen Dunusinghe,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9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https://medium.com/@avdunusinghe/mastering-cross-cutting-concerns-with-the-mediator-r-in-net-43c33ceba582</w:t>
        </w:r>
      </w:hyperlink>
    </w:p>
    <w:p w14:paraId="7AFBE350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gothinkster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>/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aspnetcore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>-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realworld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-example-app: ASP.NET Core backend </w:t>
      </w:r>
      <w:r w:rsidRPr="008875C6">
        <w:rPr>
          <w:rFonts w:ascii="Times New Roman" w:eastAsia="Google Sans" w:hAnsi="Times New Roman" w:cs="Times New Roman"/>
          <w:sz w:val="28"/>
          <w:szCs w:val="28"/>
        </w:rPr>
        <w:lastRenderedPageBreak/>
        <w:t xml:space="preserve">implementation for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RealWorld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- GitHub,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0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https://github.com/gothinkster/aspnetcore-realworld-example-app</w:t>
        </w:r>
      </w:hyperlink>
    </w:p>
    <w:p w14:paraId="2C4C7ED5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How to Quickly Test Your Handlers with Unit Tests,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1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https://goatreview.com/mediatr-quickly-test-handlers-with-unit-tests/</w:t>
        </w:r>
      </w:hyperlink>
    </w:p>
    <w:p w14:paraId="0DAA7425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Pipeline Behavior -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TheCodeMan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| Master .NET ...,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2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https://thecodeman.net/posts/mediatr-pipeline-behavior</w:t>
        </w:r>
      </w:hyperlink>
    </w:p>
    <w:p w14:paraId="5F365CD9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Validation with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Pipeline and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FluentValidation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| by Yash ...,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3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https://medium.com/@yashsnab0/validation-with-mediatr-pipeline-and-fluentvalidation-23c08c7a5aa5</w:t>
        </w:r>
      </w:hyperlink>
    </w:p>
    <w:p w14:paraId="4394CD85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CQRS - Command Query Responsibility Segregation Design Pattern -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GeeksforGeeks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4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https://www.geeksforgeeks.org/system-design/cqrs-command-query-responsibility-segregation/</w:t>
        </w:r>
      </w:hyperlink>
    </w:p>
    <w:p w14:paraId="3E9D353E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CQRS + Event Sourcing – Step by Step - Daniel Whittaker,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5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https://danielwhittaker.me/2020/02/20/cqrs-step-step-guide-flow-typical-application/</w:t>
        </w:r>
      </w:hyperlink>
    </w:p>
    <w:p w14:paraId="301061C4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CQRS for Enterprise Web Development: What's in it for Business ...,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6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https://www.infoq.com/articles/cqrs-business-kaminski/</w:t>
        </w:r>
      </w:hyperlink>
    </w:p>
    <w:p w14:paraId="7F8378A9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Eventual consistency - Wikipedia,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7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https://en.wikipedia.org/wiki/Eventual_consistency</w:t>
        </w:r>
      </w:hyperlink>
    </w:p>
    <w:p w14:paraId="71B8F124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Command and Query Responsibility Segregation (CQRS) | System Design,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8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https://www.karanpratapsingh.com/courses/system-design/command-and-query-responsibility-segregation</w:t>
        </w:r>
      </w:hyperlink>
    </w:p>
    <w:p w14:paraId="5F07D4C2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Enhancing Request Pipelines with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Behaviors - DEV Community,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19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https://dev.to/stevsharp/enhancing-request-pipelines-with-mediatr-behaviors-48h2</w:t>
        </w:r>
      </w:hyperlink>
    </w:p>
    <w:p w14:paraId="4A79F8DB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Rethinking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Validation: Moving from Pipeline to Domain ...,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0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https://goatreview.com/rethinking-mediatr-pipeline-validation-pattern/</w:t>
        </w:r>
      </w:hyperlink>
    </w:p>
    <w:p w14:paraId="444CD65B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Implementing Unit Test .Net Core Application Using CQRS Handler - C# Corner,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1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https://www.c-sharpcorner.com/article/implementing-unit-test-net-core-application-using-cqrs-handler/</w:t>
        </w:r>
      </w:hyperlink>
    </w:p>
    <w:p w14:paraId="52C83102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lastRenderedPageBreak/>
        <w:t xml:space="preserve">When to use the CQRS design pattern? - architecture - Stack Overflow,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2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https://stackoverflow.com/questions/8820748/when-to-use-the-cqrs-design-pattern</w:t>
        </w:r>
      </w:hyperlink>
    </w:p>
    <w:p w14:paraId="650CEC4C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Integration tests in ASP.NET Core | Microsoft Learn,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3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https://learn.microsoft.com/en-us/aspnet/core/test/integration-tests?view=aspnetcore-9.0</w:t>
        </w:r>
      </w:hyperlink>
    </w:p>
    <w:p w14:paraId="3BD1FFE5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How to instantiate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as part of a Unit Test? - Stack Overflow,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4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https://stackoverflow.com/questions/55443201/how-to-instantiate-mediatr-as-part-of-a-unit-test</w:t>
        </w:r>
      </w:hyperlink>
    </w:p>
    <w:p w14:paraId="0252B755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Implementing CQRS and Event Sourcing with C# - DEV Community,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5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https://dev.to/chakewitz/implementing-cqrs-and-event-sourcing-with-c-3224</w:t>
        </w:r>
      </w:hyperlink>
    </w:p>
    <w:p w14:paraId="3A4FE1C4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How To Publish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MediatR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Notifications In Parallel - Milan Jovanović,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6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https://www.milanjovanovic.tech/blog/how-to-publish-mediatr-notifications-in-parallel</w:t>
        </w:r>
      </w:hyperlink>
    </w:p>
    <w:p w14:paraId="2594E44A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Tackling Complexity in CQRS - Rants on Software Design,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7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https://vladikk.com/2017/03/20/tackling-complexity-in-cqrs/</w:t>
        </w:r>
      </w:hyperlink>
    </w:p>
    <w:p w14:paraId="5C06AB52" w14:textId="77777777" w:rsidR="005F1936" w:rsidRPr="008875C6" w:rsidRDefault="00000000" w:rsidP="008875C6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8875C6">
        <w:rPr>
          <w:rFonts w:ascii="Times New Roman" w:eastAsia="Google Sans" w:hAnsi="Times New Roman" w:cs="Times New Roman"/>
          <w:sz w:val="28"/>
          <w:szCs w:val="28"/>
        </w:rPr>
        <w:t>Split command/query classes vs monolithic repository? : r/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csharp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- Reddit,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дата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последнего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обращения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: </w:t>
      </w:r>
      <w:proofErr w:type="spellStart"/>
      <w:r w:rsidRPr="008875C6">
        <w:rPr>
          <w:rFonts w:ascii="Times New Roman" w:eastAsia="Google Sans" w:hAnsi="Times New Roman" w:cs="Times New Roman"/>
          <w:sz w:val="28"/>
          <w:szCs w:val="28"/>
        </w:rPr>
        <w:t>августа</w:t>
      </w:r>
      <w:proofErr w:type="spellEnd"/>
      <w:r w:rsidRPr="008875C6">
        <w:rPr>
          <w:rFonts w:ascii="Times New Roman" w:eastAsia="Google Sans" w:hAnsi="Times New Roman" w:cs="Times New Roman"/>
          <w:sz w:val="28"/>
          <w:szCs w:val="28"/>
        </w:rPr>
        <w:t xml:space="preserve"> 22, 2025, </w:t>
      </w:r>
      <w:hyperlink r:id="rId28">
        <w:r w:rsidRPr="008875C6">
          <w:rPr>
            <w:rFonts w:ascii="Times New Roman" w:eastAsia="Google Sans" w:hAnsi="Times New Roman" w:cs="Times New Roman"/>
            <w:color w:val="0000EE"/>
            <w:sz w:val="28"/>
            <w:szCs w:val="28"/>
            <w:u w:val="single"/>
          </w:rPr>
          <w:t>https://www.reddit.com/r/csharp/comments/1mhdqbc/split_commandquery_classes_vs_monolithic/</w:t>
        </w:r>
      </w:hyperlink>
    </w:p>
    <w:sectPr w:rsidR="005F1936" w:rsidRPr="008875C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9579AEB1-E518-46A4-A4F8-FFB91B224329}"/>
    <w:embedItalic r:id="rId2" w:fontKey="{CD004DF5-31E1-441E-83E9-9E9803CAAFF4}"/>
  </w:font>
  <w:font w:name="Google Sans">
    <w:charset w:val="00"/>
    <w:family w:val="auto"/>
    <w:pitch w:val="default"/>
    <w:embedRegular r:id="rId3" w:fontKey="{000DEBFA-FD1A-42E4-B7FE-0305CCC3E0CF}"/>
    <w:embedBold r:id="rId4" w:fontKey="{B1443BEE-340A-4695-A5BE-78719F9E7317}"/>
  </w:font>
  <w:font w:name="Google Sans Text">
    <w:charset w:val="00"/>
    <w:family w:val="auto"/>
    <w:pitch w:val="default"/>
    <w:embedRegular r:id="rId5" w:fontKey="{0FD06719-BFAC-4358-AB03-9DAFE0542EB2}"/>
    <w:embedBold r:id="rId6" w:fontKey="{1B447256-A014-40FB-8124-5EDE30617768}"/>
    <w:embedItalic r:id="rId7" w:fontKey="{7D16FC42-2D14-456A-A4FF-3E5F5E7ECC1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3A3C129C-133B-43C9-BA6E-003000A5CE9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219D8BEE-6A82-49A0-826A-2B7A3A9B23A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73210"/>
    <w:multiLevelType w:val="multilevel"/>
    <w:tmpl w:val="AA90EF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60C2ACD"/>
    <w:multiLevelType w:val="multilevel"/>
    <w:tmpl w:val="8B3AAB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8C45BCD"/>
    <w:multiLevelType w:val="multilevel"/>
    <w:tmpl w:val="111CDF5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97933F6"/>
    <w:multiLevelType w:val="multilevel"/>
    <w:tmpl w:val="6A5CEC8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A635526"/>
    <w:multiLevelType w:val="multilevel"/>
    <w:tmpl w:val="D24A19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106626A"/>
    <w:multiLevelType w:val="multilevel"/>
    <w:tmpl w:val="8B56C4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28850CA"/>
    <w:multiLevelType w:val="multilevel"/>
    <w:tmpl w:val="3F5AE2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60B60C0"/>
    <w:multiLevelType w:val="multilevel"/>
    <w:tmpl w:val="E1EEF45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ED7650C"/>
    <w:multiLevelType w:val="multilevel"/>
    <w:tmpl w:val="B430276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3E00B02"/>
    <w:multiLevelType w:val="multilevel"/>
    <w:tmpl w:val="1548F2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5666A31"/>
    <w:multiLevelType w:val="multilevel"/>
    <w:tmpl w:val="2D8A75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564E2E69"/>
    <w:multiLevelType w:val="multilevel"/>
    <w:tmpl w:val="C13478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61E4C74"/>
    <w:multiLevelType w:val="multilevel"/>
    <w:tmpl w:val="A8C65EE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59949749">
    <w:abstractNumId w:val="11"/>
  </w:num>
  <w:num w:numId="2" w16cid:durableId="1542329435">
    <w:abstractNumId w:val="1"/>
  </w:num>
  <w:num w:numId="3" w16cid:durableId="1042288034">
    <w:abstractNumId w:val="0"/>
  </w:num>
  <w:num w:numId="4" w16cid:durableId="871384500">
    <w:abstractNumId w:val="9"/>
  </w:num>
  <w:num w:numId="5" w16cid:durableId="224923823">
    <w:abstractNumId w:val="5"/>
  </w:num>
  <w:num w:numId="6" w16cid:durableId="108280905">
    <w:abstractNumId w:val="3"/>
  </w:num>
  <w:num w:numId="7" w16cid:durableId="1286086677">
    <w:abstractNumId w:val="12"/>
  </w:num>
  <w:num w:numId="8" w16cid:durableId="734353920">
    <w:abstractNumId w:val="7"/>
  </w:num>
  <w:num w:numId="9" w16cid:durableId="2133018502">
    <w:abstractNumId w:val="6"/>
  </w:num>
  <w:num w:numId="10" w16cid:durableId="154228107">
    <w:abstractNumId w:val="10"/>
  </w:num>
  <w:num w:numId="11" w16cid:durableId="795101884">
    <w:abstractNumId w:val="4"/>
  </w:num>
  <w:num w:numId="12" w16cid:durableId="1160274027">
    <w:abstractNumId w:val="2"/>
  </w:num>
  <w:num w:numId="13" w16cid:durableId="3978230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936"/>
    <w:rsid w:val="00181898"/>
    <w:rsid w:val="005F1936"/>
    <w:rsid w:val="00887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A426B7"/>
  <w15:docId w15:val="{B6F27A4B-2133-4BB0-99F8-F1D87DD33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7">
    <w:name w:val="No Spacing"/>
    <w:uiPriority w:val="1"/>
    <w:qFormat/>
    <w:rsid w:val="008875C6"/>
  </w:style>
  <w:style w:type="table" w:styleId="a8">
    <w:name w:val="Table Grid"/>
    <w:basedOn w:val="a1"/>
    <w:uiPriority w:val="39"/>
    <w:rsid w:val="008875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earn.microsoft.com/en-us/dotnet/architecture/microservices/microservice-ddd-cqrs-patterns/apply-simplified-microservice-cqrs-ddd-patterns" TargetMode="External"/><Relationship Id="rId13" Type="http://schemas.openxmlformats.org/officeDocument/2006/relationships/hyperlink" Target="https://medium.com/@yashsnab0/validation-with-mediatr-pipeline-and-fluentvalidation-23c08c7a5aa5" TargetMode="External"/><Relationship Id="rId18" Type="http://schemas.openxmlformats.org/officeDocument/2006/relationships/hyperlink" Target="https://www.karanpratapsingh.com/courses/system-design/command-and-query-responsibility-segregation" TargetMode="External"/><Relationship Id="rId26" Type="http://schemas.openxmlformats.org/officeDocument/2006/relationships/hyperlink" Target="https://www.milanjovanovic.tech/blog/how-to-publish-mediatr-notifications-in-parallel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c-sharpcorner.com/article/implementing-unit-test-net-core-application-using-cqrs-handler/" TargetMode="External"/><Relationship Id="rId7" Type="http://schemas.openxmlformats.org/officeDocument/2006/relationships/hyperlink" Target="https://medium.com/@emer.kurbegovic/cqrs-software-architecture-pattern-the-good-the-bad-and-the-ugly-efe48e8dcd14" TargetMode="External"/><Relationship Id="rId12" Type="http://schemas.openxmlformats.org/officeDocument/2006/relationships/hyperlink" Target="https://thecodeman.net/posts/mediatr-pipeline-behavior" TargetMode="External"/><Relationship Id="rId17" Type="http://schemas.openxmlformats.org/officeDocument/2006/relationships/hyperlink" Target="https://en.wikipedia.org/wiki/Eventual_consistency" TargetMode="External"/><Relationship Id="rId25" Type="http://schemas.openxmlformats.org/officeDocument/2006/relationships/hyperlink" Target="https://dev.to/chakewitz/implementing-cqrs-and-event-sourcing-with-c-3224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infoq.com/articles/cqrs-business-kaminski/" TargetMode="External"/><Relationship Id="rId20" Type="http://schemas.openxmlformats.org/officeDocument/2006/relationships/hyperlink" Target="https://goatreview.com/rethinking-mediatr-pipeline-validation-pattern/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codewithshadman.com/cqrs-design-pattern-csharp/" TargetMode="External"/><Relationship Id="rId11" Type="http://schemas.openxmlformats.org/officeDocument/2006/relationships/hyperlink" Target="https://goatreview.com/mediatr-quickly-test-handlers-with-unit-tests/" TargetMode="External"/><Relationship Id="rId24" Type="http://schemas.openxmlformats.org/officeDocument/2006/relationships/hyperlink" Target="https://stackoverflow.com/questions/55443201/how-to-instantiate-mediatr-as-part-of-a-unit-test" TargetMode="External"/><Relationship Id="rId5" Type="http://schemas.openxmlformats.org/officeDocument/2006/relationships/hyperlink" Target="https://learn.microsoft.com/en-us/azure/architecture/patterns/cqrs" TargetMode="External"/><Relationship Id="rId15" Type="http://schemas.openxmlformats.org/officeDocument/2006/relationships/hyperlink" Target="https://danielwhittaker.me/2020/02/20/cqrs-step-step-guide-flow-typical-application/" TargetMode="External"/><Relationship Id="rId23" Type="http://schemas.openxmlformats.org/officeDocument/2006/relationships/hyperlink" Target="https://learn.microsoft.com/en-us/aspnet/core/test/integration-tests?view=aspnetcore-9.0" TargetMode="External"/><Relationship Id="rId28" Type="http://schemas.openxmlformats.org/officeDocument/2006/relationships/hyperlink" Target="https://www.reddit.com/r/csharp/comments/1mhdqbc/split_commandquery_classes_vs_monolithic/" TargetMode="External"/><Relationship Id="rId10" Type="http://schemas.openxmlformats.org/officeDocument/2006/relationships/hyperlink" Target="https://github.com/gothinkster/aspnetcore-realworld-example-app" TargetMode="External"/><Relationship Id="rId19" Type="http://schemas.openxmlformats.org/officeDocument/2006/relationships/hyperlink" Target="https://dev.to/stevsharp/enhancing-request-pipelines-with-mediatr-behaviors-48h2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medium.com/@avdunusinghe/mastering-cross-cutting-concerns-with-the-mediator-r-in-net-43c33ceba582" TargetMode="External"/><Relationship Id="rId14" Type="http://schemas.openxmlformats.org/officeDocument/2006/relationships/hyperlink" Target="https://www.geeksforgeeks.org/system-design/cqrs-command-query-responsibility-segregation/" TargetMode="External"/><Relationship Id="rId22" Type="http://schemas.openxmlformats.org/officeDocument/2006/relationships/hyperlink" Target="https://stackoverflow.com/questions/8820748/when-to-use-the-cqrs-design-pattern" TargetMode="External"/><Relationship Id="rId27" Type="http://schemas.openxmlformats.org/officeDocument/2006/relationships/hyperlink" Target="https://vladikk.com/2017/03/20/tackling-complexity-in-cqrs/" TargetMode="Externa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4406</Words>
  <Characters>25116</Characters>
  <Application>Microsoft Office Word</Application>
  <DocSecurity>0</DocSecurity>
  <Lines>209</Lines>
  <Paragraphs>58</Paragraphs>
  <ScaleCrop>false</ScaleCrop>
  <Company/>
  <LinksUpToDate>false</LinksUpToDate>
  <CharactersWithSpaces>29464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Arabov Mullosharaf</cp:lastModifiedBy>
  <cp:revision>2</cp:revision>
  <dcterms:created xsi:type="dcterms:W3CDTF">2025-08-23T14:41:00Z</dcterms:created>
  <dcterms:modified xsi:type="dcterms:W3CDTF">2025-08-23T14:44:00Z</dcterms:modified>
</cp:coreProperties>
</file>